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0654BC" w:rsidRDefault="000654BC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0654BC" w:rsidP="000654B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0654BC" w:rsidRDefault="000654BC" w:rsidP="000654BC">
      <w:pPr>
        <w:jc w:val="center"/>
        <w:rPr>
          <w:b/>
          <w:spacing w:val="20"/>
          <w:sz w:val="28"/>
        </w:rPr>
      </w:pPr>
    </w:p>
    <w:p w:rsidR="000654BC" w:rsidRDefault="00AA7B40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 июня</w:t>
      </w:r>
      <w:r w:rsidR="000654BC">
        <w:rPr>
          <w:b/>
          <w:spacing w:val="20"/>
          <w:sz w:val="28"/>
        </w:rPr>
        <w:t xml:space="preserve"> 2020г.                                                 </w:t>
      </w:r>
      <w:r>
        <w:rPr>
          <w:b/>
          <w:spacing w:val="20"/>
          <w:sz w:val="28"/>
        </w:rPr>
        <w:t xml:space="preserve">          </w:t>
      </w:r>
      <w:r w:rsidR="000654BC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</w:t>
      </w:r>
      <w:r w:rsidR="000654BC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>162</w:t>
      </w:r>
    </w:p>
    <w:p w:rsidR="000654BC" w:rsidRDefault="000654BC" w:rsidP="000654B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0654BC" w:rsidRDefault="000654BC" w:rsidP="000654BC">
      <w:pPr>
        <w:pStyle w:val="1"/>
        <w:jc w:val="left"/>
        <w:rPr>
          <w:b w:val="0"/>
          <w:sz w:val="28"/>
          <w:szCs w:val="28"/>
        </w:rPr>
      </w:pPr>
      <w:r w:rsidRPr="000654BC">
        <w:rPr>
          <w:b w:val="0"/>
          <w:sz w:val="28"/>
          <w:szCs w:val="28"/>
        </w:rPr>
        <w:t>О деятельности постоянных комиссий</w:t>
      </w:r>
    </w:p>
    <w:p w:rsidR="000654BC" w:rsidRPr="000654BC" w:rsidRDefault="000654BC" w:rsidP="000654BC">
      <w:pPr>
        <w:rPr>
          <w:sz w:val="28"/>
          <w:szCs w:val="28"/>
        </w:rPr>
      </w:pPr>
      <w:r w:rsidRPr="000654BC">
        <w:rPr>
          <w:sz w:val="28"/>
          <w:szCs w:val="28"/>
        </w:rPr>
        <w:t>Думы Тулунского муниципального района</w:t>
      </w:r>
    </w:p>
    <w:p w:rsidR="000654BC" w:rsidRDefault="000654BC" w:rsidP="000654BC">
      <w:pPr>
        <w:rPr>
          <w:sz w:val="28"/>
          <w:szCs w:val="28"/>
        </w:rPr>
      </w:pPr>
      <w:r w:rsidRPr="000654BC">
        <w:rPr>
          <w:sz w:val="28"/>
          <w:szCs w:val="28"/>
        </w:rPr>
        <w:t>за 1 полугодие 2020 года</w:t>
      </w:r>
    </w:p>
    <w:p w:rsidR="000654BC" w:rsidRDefault="000654BC" w:rsidP="000654BC">
      <w:pPr>
        <w:rPr>
          <w:sz w:val="28"/>
          <w:szCs w:val="28"/>
        </w:rPr>
      </w:pPr>
    </w:p>
    <w:p w:rsidR="000654BC" w:rsidRPr="009D643C" w:rsidRDefault="000654BC" w:rsidP="009D643C">
      <w:pPr>
        <w:shd w:val="clear" w:color="auto" w:fill="FFFFFF"/>
        <w:jc w:val="both"/>
        <w:rPr>
          <w:color w:val="000000"/>
          <w:spacing w:val="26"/>
          <w:w w:val="108"/>
          <w:sz w:val="28"/>
          <w:szCs w:val="28"/>
        </w:rPr>
      </w:pPr>
      <w:proofErr w:type="gramStart"/>
      <w:r w:rsidRPr="000D7266">
        <w:rPr>
          <w:sz w:val="28"/>
          <w:szCs w:val="28"/>
        </w:rPr>
        <w:t>Заслушав отчеты председател</w:t>
      </w:r>
      <w:r w:rsidR="000D7266">
        <w:rPr>
          <w:sz w:val="28"/>
          <w:szCs w:val="28"/>
        </w:rPr>
        <w:t xml:space="preserve">ей </w:t>
      </w:r>
      <w:r w:rsidRPr="000D7266">
        <w:rPr>
          <w:sz w:val="28"/>
          <w:szCs w:val="28"/>
        </w:rPr>
        <w:t xml:space="preserve">постоянных комиссий Думы Тулунского муниципального </w:t>
      </w:r>
      <w:r w:rsidRPr="007C6D37">
        <w:rPr>
          <w:sz w:val="28"/>
          <w:szCs w:val="28"/>
        </w:rPr>
        <w:t>района о деятельности постоянных комиссий Думы Тулунского муниципального района за 1 полугодие 2020 года</w:t>
      </w:r>
      <w:r w:rsidR="000D7266" w:rsidRPr="007C6D37">
        <w:rPr>
          <w:sz w:val="28"/>
          <w:szCs w:val="28"/>
        </w:rPr>
        <w:t xml:space="preserve">, </w:t>
      </w:r>
      <w:r w:rsidRPr="007C6D37">
        <w:rPr>
          <w:sz w:val="28"/>
          <w:szCs w:val="28"/>
        </w:rPr>
        <w:t xml:space="preserve">руководствуясь </w:t>
      </w:r>
      <w:r w:rsidR="000D7266" w:rsidRPr="007C6D37">
        <w:rPr>
          <w:color w:val="000000"/>
          <w:sz w:val="28"/>
          <w:szCs w:val="28"/>
        </w:rPr>
        <w:t xml:space="preserve">Положением </w:t>
      </w:r>
      <w:r w:rsidR="000D7266" w:rsidRPr="007C6D37">
        <w:rPr>
          <w:sz w:val="28"/>
          <w:szCs w:val="28"/>
        </w:rPr>
        <w:t>о постоянных комиссиях и временных</w:t>
      </w:r>
      <w:r w:rsidR="009D643C" w:rsidRPr="007C6D37">
        <w:rPr>
          <w:sz w:val="28"/>
          <w:szCs w:val="28"/>
        </w:rPr>
        <w:t xml:space="preserve"> </w:t>
      </w:r>
      <w:r w:rsidR="000D7266" w:rsidRPr="007C6D37">
        <w:rPr>
          <w:sz w:val="28"/>
          <w:szCs w:val="28"/>
        </w:rPr>
        <w:t>рабочих группах  Думы Тулунского муниципального района, ут</w:t>
      </w:r>
      <w:r w:rsidR="009D643C" w:rsidRPr="007C6D37">
        <w:rPr>
          <w:sz w:val="28"/>
          <w:szCs w:val="28"/>
        </w:rPr>
        <w:t>вержденным</w:t>
      </w:r>
      <w:r w:rsidR="000D7266" w:rsidRPr="007C6D37">
        <w:rPr>
          <w:sz w:val="28"/>
          <w:szCs w:val="28"/>
        </w:rPr>
        <w:t xml:space="preserve"> решением Думы Тулунского муниципального района 26.11.2013г. №50,</w:t>
      </w:r>
      <w:r w:rsidR="000D7266">
        <w:rPr>
          <w:w w:val="108"/>
          <w:sz w:val="28"/>
          <w:szCs w:val="28"/>
        </w:rPr>
        <w:t xml:space="preserve"> </w:t>
      </w:r>
      <w:r w:rsidRPr="000D7266">
        <w:rPr>
          <w:sz w:val="28"/>
          <w:szCs w:val="28"/>
        </w:rPr>
        <w:t xml:space="preserve"> ст.ст.27, 44 Устава муниципального образования «Тулунский район», Дума Тулунского муниципального района</w:t>
      </w:r>
      <w:proofErr w:type="gramEnd"/>
    </w:p>
    <w:p w:rsidR="000654BC" w:rsidRPr="000D7266" w:rsidRDefault="000654BC" w:rsidP="000654BC">
      <w:pPr>
        <w:jc w:val="both"/>
        <w:rPr>
          <w:sz w:val="28"/>
          <w:szCs w:val="28"/>
        </w:rPr>
      </w:pPr>
    </w:p>
    <w:p w:rsidR="000654BC" w:rsidRPr="00F278C2" w:rsidRDefault="000654BC" w:rsidP="000654BC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:rsidR="000654BC" w:rsidRPr="00F278C2" w:rsidRDefault="000654BC" w:rsidP="000654BC">
      <w:pPr>
        <w:jc w:val="center"/>
        <w:rPr>
          <w:sz w:val="28"/>
          <w:szCs w:val="28"/>
        </w:rPr>
      </w:pPr>
    </w:p>
    <w:p w:rsidR="000654BC" w:rsidRPr="00F278C2" w:rsidRDefault="000654BC" w:rsidP="000654BC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1.Отчет</w:t>
      </w:r>
      <w:r>
        <w:rPr>
          <w:sz w:val="28"/>
          <w:szCs w:val="28"/>
        </w:rPr>
        <w:t>ы</w:t>
      </w:r>
      <w:r w:rsidRPr="00F278C2">
        <w:rPr>
          <w:sz w:val="28"/>
          <w:szCs w:val="28"/>
        </w:rPr>
        <w:t xml:space="preserve">  председател</w:t>
      </w:r>
      <w:r>
        <w:rPr>
          <w:sz w:val="28"/>
          <w:szCs w:val="28"/>
        </w:rPr>
        <w:t>ей постоянных комиссий</w:t>
      </w:r>
      <w:r w:rsidRPr="00F278C2">
        <w:rPr>
          <w:sz w:val="28"/>
          <w:szCs w:val="28"/>
        </w:rPr>
        <w:t xml:space="preserve"> Думы Тулунского муниципального района о </w:t>
      </w:r>
      <w:r w:rsidRPr="000654BC">
        <w:rPr>
          <w:b/>
          <w:sz w:val="28"/>
          <w:szCs w:val="28"/>
        </w:rPr>
        <w:t xml:space="preserve"> </w:t>
      </w:r>
      <w:r w:rsidRPr="000654BC">
        <w:rPr>
          <w:sz w:val="28"/>
          <w:szCs w:val="28"/>
        </w:rPr>
        <w:t>деятельности постоянных комиссий Думы Тулунского муниципального района за 1 полугодие 2020 года</w:t>
      </w:r>
      <w:r w:rsidR="007C6D37">
        <w:rPr>
          <w:sz w:val="28"/>
          <w:szCs w:val="28"/>
        </w:rPr>
        <w:t xml:space="preserve">  принять к  сведению (прилагаю</w:t>
      </w:r>
      <w:r w:rsidRPr="00F278C2">
        <w:rPr>
          <w:sz w:val="28"/>
          <w:szCs w:val="28"/>
        </w:rPr>
        <w:t>тся).</w:t>
      </w:r>
    </w:p>
    <w:p w:rsidR="000654BC" w:rsidRPr="00F278C2" w:rsidRDefault="000654BC" w:rsidP="000654BC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 w:rsidRPr="00F278C2">
        <w:rPr>
          <w:sz w:val="28"/>
          <w:szCs w:val="28"/>
        </w:rPr>
        <w:t>.</w:t>
      </w:r>
    </w:p>
    <w:p w:rsidR="000654BC" w:rsidRPr="00F278C2" w:rsidRDefault="000654BC" w:rsidP="000654BC">
      <w:pPr>
        <w:rPr>
          <w:sz w:val="28"/>
          <w:szCs w:val="28"/>
        </w:rPr>
      </w:pPr>
    </w:p>
    <w:p w:rsidR="000654BC" w:rsidRDefault="000654BC" w:rsidP="000654BC">
      <w:pPr>
        <w:rPr>
          <w:sz w:val="28"/>
          <w:szCs w:val="28"/>
        </w:rPr>
      </w:pPr>
    </w:p>
    <w:p w:rsidR="003C6A6B" w:rsidRPr="00F278C2" w:rsidRDefault="003C6A6B" w:rsidP="000654BC">
      <w:pPr>
        <w:rPr>
          <w:sz w:val="28"/>
          <w:szCs w:val="28"/>
        </w:rPr>
      </w:pPr>
    </w:p>
    <w:p w:rsidR="000654BC" w:rsidRPr="00F278C2" w:rsidRDefault="000654BC" w:rsidP="000654BC">
      <w:pPr>
        <w:rPr>
          <w:sz w:val="28"/>
          <w:szCs w:val="28"/>
        </w:rPr>
      </w:pPr>
    </w:p>
    <w:p w:rsidR="000654BC" w:rsidRPr="00F278C2" w:rsidRDefault="000654BC" w:rsidP="000654BC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:rsidR="000654BC" w:rsidRPr="00F278C2" w:rsidRDefault="000654BC" w:rsidP="000654BC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                           </w:t>
      </w:r>
      <w:r>
        <w:rPr>
          <w:sz w:val="28"/>
          <w:szCs w:val="28"/>
        </w:rPr>
        <w:t xml:space="preserve">                              </w:t>
      </w:r>
      <w:r w:rsidRPr="00F278C2">
        <w:rPr>
          <w:sz w:val="28"/>
          <w:szCs w:val="28"/>
        </w:rPr>
        <w:t xml:space="preserve">  </w:t>
      </w:r>
      <w:r>
        <w:rPr>
          <w:sz w:val="28"/>
          <w:szCs w:val="28"/>
        </w:rPr>
        <w:t>В.В.Сидоренко</w:t>
      </w:r>
    </w:p>
    <w:p w:rsidR="000654BC" w:rsidRPr="00F278C2" w:rsidRDefault="000654BC" w:rsidP="000654BC">
      <w:pPr>
        <w:jc w:val="both"/>
        <w:rPr>
          <w:sz w:val="28"/>
          <w:szCs w:val="28"/>
        </w:rPr>
      </w:pPr>
    </w:p>
    <w:p w:rsidR="000654BC" w:rsidRPr="000654BC" w:rsidRDefault="000654BC" w:rsidP="000654BC">
      <w:pPr>
        <w:rPr>
          <w:sz w:val="28"/>
          <w:szCs w:val="28"/>
        </w:rPr>
      </w:pPr>
    </w:p>
    <w:p w:rsidR="009E1945" w:rsidRDefault="009E1945" w:rsidP="002B5F33">
      <w:pPr>
        <w:pStyle w:val="1"/>
        <w:jc w:val="right"/>
        <w:rPr>
          <w:b w:val="0"/>
          <w:sz w:val="22"/>
          <w:szCs w:val="22"/>
        </w:rPr>
      </w:pPr>
    </w:p>
    <w:p w:rsidR="009E1945" w:rsidRPr="009E1945" w:rsidRDefault="009E1945" w:rsidP="009E1945"/>
    <w:p w:rsidR="009E1945" w:rsidRDefault="009E1945" w:rsidP="002B5F33">
      <w:pPr>
        <w:pStyle w:val="1"/>
        <w:jc w:val="right"/>
        <w:rPr>
          <w:b w:val="0"/>
          <w:sz w:val="22"/>
          <w:szCs w:val="22"/>
        </w:rPr>
      </w:pP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2B5F33" w:rsidRDefault="002B5F33" w:rsidP="002B5F33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2B5F33" w:rsidRDefault="002B5F33" w:rsidP="002B5F33">
      <w:r>
        <w:t xml:space="preserve">                                                                                              Думы Тулунского муниципального</w:t>
      </w:r>
    </w:p>
    <w:p w:rsidR="002B5F33" w:rsidRPr="009C3C39" w:rsidRDefault="002B5F33" w:rsidP="002B5F33">
      <w:r>
        <w:t xml:space="preserve">                                                                                             </w:t>
      </w:r>
      <w:r w:rsidR="00AA7B40">
        <w:t xml:space="preserve">   </w:t>
      </w:r>
      <w:r>
        <w:t xml:space="preserve">  района за 1 полугодие 2020 года»</w:t>
      </w:r>
    </w:p>
    <w:p w:rsidR="002B5F33" w:rsidRPr="003C6A6B" w:rsidRDefault="002B5F33" w:rsidP="003C6A6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AA7B40">
        <w:rPr>
          <w:sz w:val="22"/>
          <w:szCs w:val="22"/>
        </w:rPr>
        <w:t>30.06.</w:t>
      </w:r>
      <w:r>
        <w:rPr>
          <w:sz w:val="22"/>
          <w:szCs w:val="22"/>
        </w:rPr>
        <w:t>2020 г. №</w:t>
      </w:r>
      <w:r w:rsidR="00AA7B40">
        <w:rPr>
          <w:sz w:val="22"/>
          <w:szCs w:val="22"/>
        </w:rPr>
        <w:t>162</w:t>
      </w:r>
      <w:bookmarkStart w:id="0" w:name="_GoBack"/>
      <w:bookmarkEnd w:id="0"/>
    </w:p>
    <w:p w:rsidR="002B5F33" w:rsidRDefault="002B5F33" w:rsidP="002B5F33">
      <w:pPr>
        <w:outlineLvl w:val="0"/>
        <w:rPr>
          <w:sz w:val="28"/>
          <w:szCs w:val="28"/>
        </w:rPr>
      </w:pPr>
    </w:p>
    <w:p w:rsidR="002B5F33" w:rsidRPr="00833A70" w:rsidRDefault="002C4F2E" w:rsidP="002B5F33">
      <w:pPr>
        <w:jc w:val="center"/>
        <w:rPr>
          <w:b/>
        </w:rPr>
      </w:pPr>
      <w:r>
        <w:rPr>
          <w:b/>
        </w:rPr>
        <w:t>Отчет</w:t>
      </w:r>
    </w:p>
    <w:p w:rsidR="002B5F33" w:rsidRDefault="002B5F33" w:rsidP="002B5F33">
      <w:pPr>
        <w:jc w:val="center"/>
        <w:rPr>
          <w:b/>
        </w:rPr>
      </w:pPr>
      <w:r w:rsidRPr="00530071">
        <w:rPr>
          <w:b/>
        </w:rPr>
        <w:t>о работе планово-бюджетной комиссии Думы Тулунского муниципального района</w:t>
      </w:r>
    </w:p>
    <w:p w:rsidR="002B5F33" w:rsidRPr="00833A70" w:rsidRDefault="002B5F33" w:rsidP="002B5F33">
      <w:pPr>
        <w:jc w:val="center"/>
        <w:rPr>
          <w:b/>
        </w:rPr>
      </w:pPr>
    </w:p>
    <w:p w:rsidR="002B5F33" w:rsidRDefault="002B5F33" w:rsidP="002B5F33">
      <w:pPr>
        <w:jc w:val="both"/>
      </w:pPr>
      <w:r>
        <w:rPr>
          <w:sz w:val="28"/>
          <w:szCs w:val="28"/>
        </w:rPr>
        <w:tab/>
      </w:r>
      <w:r w:rsidRPr="00833A70">
        <w:t>В первом полугодии 2020</w:t>
      </w:r>
      <w:r>
        <w:t xml:space="preserve"> </w:t>
      </w:r>
      <w:r w:rsidRPr="00833A70">
        <w:t xml:space="preserve">г. </w:t>
      </w:r>
      <w:r>
        <w:t xml:space="preserve">планово-бюджетная </w:t>
      </w:r>
      <w:r w:rsidRPr="00833A70">
        <w:t xml:space="preserve">комиссия Думы Тулунского муниципального района 7 созыва (далее-комиссия) работала в составе </w:t>
      </w:r>
      <w:r>
        <w:t>5</w:t>
      </w:r>
      <w:r w:rsidRPr="00833A70">
        <w:t xml:space="preserve"> человек: </w:t>
      </w:r>
    </w:p>
    <w:p w:rsidR="002B5F33" w:rsidRDefault="002B5F33" w:rsidP="002B5F33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outlineLvl w:val="0"/>
      </w:pPr>
      <w:r w:rsidRPr="00833A70">
        <w:t>председатель комиссии</w:t>
      </w:r>
      <w:r>
        <w:t xml:space="preserve"> Кухта Е.В.</w:t>
      </w:r>
      <w:r w:rsidRPr="00833A70">
        <w:t xml:space="preserve">;  </w:t>
      </w:r>
    </w:p>
    <w:p w:rsidR="002B5F33" w:rsidRPr="00833A70" w:rsidRDefault="002B5F33" w:rsidP="002B5F33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outlineLvl w:val="0"/>
      </w:pPr>
      <w:r w:rsidRPr="00833A70">
        <w:t>члены комиссии</w:t>
      </w:r>
      <w:r>
        <w:t xml:space="preserve"> Гамаюнов А.А., </w:t>
      </w:r>
      <w:r w:rsidRPr="00833A70">
        <w:t xml:space="preserve">Карасаев Д.А., </w:t>
      </w:r>
      <w:r>
        <w:t>Тюков Ю.Ю., Хохлов К.В.</w:t>
      </w:r>
    </w:p>
    <w:p w:rsidR="002B5F33" w:rsidRPr="00833A70" w:rsidRDefault="002B5F33" w:rsidP="002B5F33">
      <w:pPr>
        <w:jc w:val="both"/>
      </w:pPr>
      <w:r w:rsidRPr="00833A70">
        <w:tab/>
        <w:t xml:space="preserve">Свою деятельность комиссия осуществляла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 </w:t>
      </w:r>
    </w:p>
    <w:p w:rsidR="002B5F33" w:rsidRPr="00833A70" w:rsidRDefault="002B5F33" w:rsidP="002B5F33">
      <w:pPr>
        <w:jc w:val="both"/>
      </w:pPr>
      <w:r w:rsidRPr="00833A70">
        <w:tab/>
      </w:r>
      <w:r w:rsidRPr="002A0BF2">
        <w:t>За отчетный период ко</w:t>
      </w:r>
      <w:r>
        <w:t>миссией проведено 6</w:t>
      </w:r>
      <w:r w:rsidRPr="002A0BF2">
        <w:t xml:space="preserve"> заседаний, из них 5 плановых и 1 </w:t>
      </w:r>
      <w:proofErr w:type="gramStart"/>
      <w:r w:rsidRPr="002A0BF2">
        <w:t>внеплановое</w:t>
      </w:r>
      <w:proofErr w:type="gramEnd"/>
      <w:r w:rsidRPr="002A0BF2">
        <w:t>.</w:t>
      </w:r>
    </w:p>
    <w:p w:rsidR="002B5F33" w:rsidRDefault="002B5F33" w:rsidP="002B5F33">
      <w:pPr>
        <w:jc w:val="both"/>
      </w:pPr>
      <w:r w:rsidRPr="00833A70">
        <w:tab/>
        <w:t>Основные  вопросы, рассмотренные комиссией:</w:t>
      </w:r>
    </w:p>
    <w:p w:rsidR="002B5F33" w:rsidRPr="00A73CAB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73CAB">
        <w:t>Об итогах исполнения бюджета Тулунского муниципального района за 2019 год</w:t>
      </w:r>
      <w:r>
        <w:t>;</w:t>
      </w:r>
    </w:p>
    <w:p w:rsidR="002B5F33" w:rsidRPr="00A73CAB" w:rsidRDefault="002B5F33" w:rsidP="002B5F33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outlineLvl w:val="0"/>
      </w:pPr>
      <w:r w:rsidRPr="00A73CAB">
        <w:t>О внесении изменений в решение Думы Тулунского муниципального района от 24.12.2019 г. № 97 «О бюджете Тулунского муниципального района на 2020 год и на плановый период 2021 и 2022 годов»;</w:t>
      </w:r>
    </w:p>
    <w:p w:rsidR="002B5F33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73CAB">
        <w:t>Об итогах исполнения бюджета Тулунск</w:t>
      </w:r>
      <w:r>
        <w:t xml:space="preserve">ого муниципального района за 1 </w:t>
      </w:r>
      <w:r w:rsidRPr="00A73CAB">
        <w:t>квартал 2020 г.</w:t>
      </w:r>
    </w:p>
    <w:p w:rsidR="002B5F33" w:rsidRDefault="002B5F33" w:rsidP="002B5F33">
      <w:pPr>
        <w:pStyle w:val="a4"/>
        <w:ind w:left="0" w:firstLine="426"/>
        <w:jc w:val="both"/>
      </w:pPr>
      <w:r>
        <w:t xml:space="preserve">На планово-бюджетной комиссии были рассмотрены проекты </w:t>
      </w:r>
      <w:proofErr w:type="gramStart"/>
      <w:r>
        <w:t>нормативно-правовых</w:t>
      </w:r>
      <w:proofErr w:type="gramEnd"/>
      <w:r>
        <w:t xml:space="preserve"> актов:</w:t>
      </w:r>
    </w:p>
    <w:p w:rsidR="002B5F33" w:rsidRPr="00090CD7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090CD7">
        <w:t>Порядок предоставления отпусков председателю Думы Тулунского муниципального района;</w:t>
      </w:r>
    </w:p>
    <w:p w:rsidR="002B5F33" w:rsidRPr="00090CD7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090CD7">
        <w:t>Порядок предоставления дотаций на выравнивание бюджетной обеспеченности поселений из бюджета Тулунского муниципального района;</w:t>
      </w:r>
    </w:p>
    <w:p w:rsidR="002B5F33" w:rsidRPr="00090CD7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090CD7">
        <w:t>Порядок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поселений;</w:t>
      </w:r>
    </w:p>
    <w:p w:rsidR="002B5F33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090CD7">
        <w:t>Порядок отбора и предоставления иных межбюджетных трансфертов из бюджета Тулунского муниципального района бюджетам сельских поселений на восстановление мемориальных сооружений и объектов, увековечивающих память погибших при защите Отечества.</w:t>
      </w:r>
    </w:p>
    <w:p w:rsidR="002B5F33" w:rsidRPr="0038677E" w:rsidRDefault="002B5F33" w:rsidP="002B5F33">
      <w:pPr>
        <w:pStyle w:val="a4"/>
        <w:tabs>
          <w:tab w:val="left" w:pos="709"/>
        </w:tabs>
        <w:ind w:left="0" w:firstLine="709"/>
        <w:jc w:val="both"/>
        <w:rPr>
          <w:color w:val="FF0000"/>
        </w:rPr>
      </w:pPr>
      <w:r w:rsidRPr="00495E8E">
        <w:t>Кроме того, были рассмотрены вопросы</w:t>
      </w:r>
      <w:r>
        <w:t>:</w:t>
      </w:r>
    </w:p>
    <w:p w:rsidR="002B5F33" w:rsidRPr="00A73CAB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73CAB">
        <w:t>О внесении изменений в структуру администрации Тулунского муниципального района;</w:t>
      </w:r>
    </w:p>
    <w:p w:rsidR="002B5F33" w:rsidRPr="00A73CAB" w:rsidRDefault="002B5F33" w:rsidP="002B5F33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Style w:val="a6"/>
          <w:b w:val="0"/>
        </w:rPr>
      </w:pPr>
      <w:r w:rsidRPr="00A73CAB">
        <w:rPr>
          <w:rStyle w:val="a6"/>
          <w:b w:val="0"/>
        </w:rPr>
        <w:t>О внесении изменений в Положение об условиях оплат</w:t>
      </w:r>
      <w:r>
        <w:rPr>
          <w:rStyle w:val="a6"/>
          <w:b w:val="0"/>
        </w:rPr>
        <w:t xml:space="preserve">ы труда муниципальных служащих </w:t>
      </w:r>
      <w:r w:rsidRPr="00A73CAB">
        <w:rPr>
          <w:rStyle w:val="a6"/>
          <w:b w:val="0"/>
        </w:rPr>
        <w:t>Тулунского муниципального района;</w:t>
      </w:r>
    </w:p>
    <w:p w:rsidR="002B5F33" w:rsidRPr="00A73CAB" w:rsidRDefault="002B5F33" w:rsidP="002B5F33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outlineLvl w:val="0"/>
      </w:pPr>
      <w:r w:rsidRPr="00A73CAB">
        <w:t>О внесении изменений в решение Думы Тулунского муниципального района от 27.02.2018 г. № 374 «Об установлении оплаты труда и формировании расходов на оплату труда мэра Тулунского муниципального района»;</w:t>
      </w:r>
    </w:p>
    <w:p w:rsidR="002B5F33" w:rsidRDefault="002B5F33" w:rsidP="002B5F33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 xml:space="preserve">О внесении изменений в </w:t>
      </w:r>
      <w:r w:rsidRPr="00A73CAB">
        <w:t>перечень мероприятий проектов народных инициатив на 2020 год Тулунского муниципального района</w:t>
      </w:r>
      <w:r>
        <w:t>.</w:t>
      </w:r>
    </w:p>
    <w:p w:rsidR="002B5F33" w:rsidRPr="004176CA" w:rsidRDefault="002B5F33" w:rsidP="002B5F33">
      <w:pPr>
        <w:pStyle w:val="a4"/>
        <w:ind w:left="0" w:firstLine="708"/>
        <w:jc w:val="both"/>
      </w:pPr>
      <w:proofErr w:type="gramStart"/>
      <w:r>
        <w:t>Согласно плана</w:t>
      </w:r>
      <w:proofErr w:type="gramEnd"/>
      <w:r>
        <w:t xml:space="preserve"> работы Думы Тулунского муниципального района на первое </w:t>
      </w:r>
      <w:r w:rsidRPr="004176CA">
        <w:t>полугодие 2020 года, были заслушаны отчеты о деятельности структурных подразделений</w:t>
      </w:r>
      <w:r>
        <w:t xml:space="preserve"> администрации Тулунского муниципального района за 2019 год: К</w:t>
      </w:r>
      <w:r w:rsidRPr="00A73CAB">
        <w:t>омитета по финансам администрации Тулунского муниципального района</w:t>
      </w:r>
      <w:r>
        <w:t xml:space="preserve"> и К</w:t>
      </w:r>
      <w:r w:rsidRPr="007B5850">
        <w:t>омитета по управлению муниципальным имуществом администрации Тулунского муниципального района</w:t>
      </w:r>
      <w:r>
        <w:t xml:space="preserve">. Также </w:t>
      </w:r>
      <w:r>
        <w:lastRenderedPageBreak/>
        <w:t xml:space="preserve">был рассмотрен </w:t>
      </w:r>
      <w:r w:rsidRPr="004176CA">
        <w:t>отчет о деятельности Контрольно-счетной палаты муниципального образования «Тулунский район» за 2019 год.</w:t>
      </w:r>
    </w:p>
    <w:p w:rsidR="002B5F33" w:rsidRPr="004F6D55" w:rsidRDefault="002B5F33" w:rsidP="002B5F33">
      <w:pPr>
        <w:pStyle w:val="a4"/>
        <w:tabs>
          <w:tab w:val="left" w:pos="709"/>
        </w:tabs>
        <w:ind w:left="0" w:firstLine="709"/>
        <w:jc w:val="both"/>
        <w:rPr>
          <w:b/>
        </w:rPr>
      </w:pPr>
      <w:r>
        <w:t xml:space="preserve">Председатель планово-бюджетной комиссии Думы Тулунского муниципального района  Кухта Е.В. входит в состав Бюджетной комиссии по развитию программно-целевого управления в муниципальном образовании «Тулунский район». </w:t>
      </w:r>
      <w:proofErr w:type="gramStart"/>
      <w:r>
        <w:t>В первом полугодии 2020 г. она приняла участие в заседании, на котором заслушивалась информация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2019 году и возможности участия в 2020 году.</w:t>
      </w:r>
      <w:proofErr w:type="gramEnd"/>
    </w:p>
    <w:p w:rsidR="002B5F33" w:rsidRDefault="002B5F33" w:rsidP="002B5F33">
      <w:pPr>
        <w:pStyle w:val="a4"/>
        <w:tabs>
          <w:tab w:val="left" w:pos="709"/>
        </w:tabs>
        <w:ind w:left="0"/>
        <w:jc w:val="both"/>
      </w:pPr>
      <w:r>
        <w:tab/>
        <w:t xml:space="preserve">5 июня 2020 г. Кухта Е.В. приняла участие в работе </w:t>
      </w:r>
      <w:r w:rsidRPr="00C85052">
        <w:t xml:space="preserve">видеоконференции </w:t>
      </w:r>
      <w:r>
        <w:t xml:space="preserve">Законодательного Собрания Иркутской области </w:t>
      </w:r>
      <w:r w:rsidRPr="00C85052">
        <w:t>с представителями органов местного самоуправления</w:t>
      </w:r>
      <w:r>
        <w:t xml:space="preserve"> </w:t>
      </w:r>
      <w:r w:rsidRPr="00C85052">
        <w:t>муниципальных образований Иркутской области по вопросам реализации</w:t>
      </w:r>
      <w:r>
        <w:t xml:space="preserve"> </w:t>
      </w:r>
      <w:r w:rsidRPr="00C85052">
        <w:t>национальных проектов на территории Иркутской области</w:t>
      </w:r>
      <w:r>
        <w:t>.</w:t>
      </w:r>
    </w:p>
    <w:p w:rsidR="002B5F33" w:rsidRDefault="002B5F33" w:rsidP="002B5F33">
      <w:pPr>
        <w:pStyle w:val="a4"/>
        <w:tabs>
          <w:tab w:val="left" w:pos="709"/>
        </w:tabs>
        <w:ind w:left="0" w:firstLine="709"/>
        <w:jc w:val="both"/>
      </w:pPr>
      <w:r>
        <w:t xml:space="preserve">Четверо из пяти членов планово-бюджетной комиссии (Кухта Е.В., Гамаюнов А.А., Тюков Ю.Ю., Хохлов К.В.) вошли в состав </w:t>
      </w:r>
      <w:r w:rsidRPr="00A73CAB">
        <w:t>временн</w:t>
      </w:r>
      <w:r>
        <w:t>ой</w:t>
      </w:r>
      <w:r w:rsidRPr="00A73CAB">
        <w:t xml:space="preserve"> рабоч</w:t>
      </w:r>
      <w:r>
        <w:t>ей</w:t>
      </w:r>
      <w:r w:rsidRPr="00A73CAB">
        <w:t xml:space="preserve"> групп</w:t>
      </w:r>
      <w:r>
        <w:t>ы</w:t>
      </w:r>
      <w:r w:rsidRPr="00A73CAB">
        <w:t xml:space="preserve"> для формирования перечня мероприятий проектов народных инициатив </w:t>
      </w:r>
      <w:r>
        <w:t>на 2021 год</w:t>
      </w:r>
      <w:r w:rsidRPr="00A73CAB">
        <w:t xml:space="preserve"> Тулунского муниципального района</w:t>
      </w:r>
      <w:r>
        <w:t>.</w:t>
      </w:r>
    </w:p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0654BC" w:rsidRDefault="000654BC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0654BC"/>
    <w:p w:rsidR="009E1945" w:rsidRDefault="009E1945" w:rsidP="002C4F2E">
      <w:pPr>
        <w:pStyle w:val="1"/>
        <w:jc w:val="right"/>
        <w:rPr>
          <w:b w:val="0"/>
          <w:sz w:val="22"/>
          <w:szCs w:val="22"/>
        </w:rPr>
      </w:pPr>
    </w:p>
    <w:p w:rsidR="009E1945" w:rsidRDefault="009E1945" w:rsidP="002C4F2E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№2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2C4F2E" w:rsidRDefault="002C4F2E" w:rsidP="002C4F2E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2C4F2E" w:rsidRDefault="002C4F2E" w:rsidP="002C4F2E">
      <w:r>
        <w:t xml:space="preserve">                                                                                              Думы Тулунского муниципального</w:t>
      </w:r>
    </w:p>
    <w:p w:rsidR="002C4F2E" w:rsidRPr="009C3C39" w:rsidRDefault="002C4F2E" w:rsidP="002C4F2E">
      <w:r>
        <w:t xml:space="preserve">                                                                                              </w:t>
      </w:r>
      <w:r w:rsidR="00AA7B40">
        <w:t xml:space="preserve">   </w:t>
      </w:r>
      <w:r>
        <w:t xml:space="preserve"> района за 1 полугодие 2020 года»</w:t>
      </w:r>
    </w:p>
    <w:p w:rsidR="002C4F2E" w:rsidRDefault="002C4F2E" w:rsidP="002C4F2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AA7B40">
        <w:rPr>
          <w:sz w:val="22"/>
          <w:szCs w:val="22"/>
        </w:rPr>
        <w:t>30.06.</w:t>
      </w:r>
      <w:r>
        <w:rPr>
          <w:sz w:val="22"/>
          <w:szCs w:val="22"/>
        </w:rPr>
        <w:t>2020 г. №</w:t>
      </w:r>
      <w:r w:rsidR="00AA7B40">
        <w:rPr>
          <w:sz w:val="22"/>
          <w:szCs w:val="22"/>
        </w:rPr>
        <w:t>162</w:t>
      </w:r>
    </w:p>
    <w:p w:rsidR="002C4F2E" w:rsidRDefault="002C4F2E" w:rsidP="002C4F2E">
      <w:pPr>
        <w:outlineLvl w:val="0"/>
        <w:rPr>
          <w:sz w:val="28"/>
          <w:szCs w:val="28"/>
        </w:rPr>
      </w:pPr>
    </w:p>
    <w:p w:rsidR="002C4F2E" w:rsidRPr="00833A70" w:rsidRDefault="002C4F2E" w:rsidP="002C4F2E">
      <w:pPr>
        <w:jc w:val="center"/>
        <w:rPr>
          <w:b/>
        </w:rPr>
      </w:pPr>
      <w:r>
        <w:rPr>
          <w:b/>
        </w:rPr>
        <w:t>Отчет</w:t>
      </w:r>
    </w:p>
    <w:p w:rsidR="002C4F2E" w:rsidRDefault="002C4F2E" w:rsidP="002C4F2E">
      <w:pPr>
        <w:jc w:val="center"/>
        <w:rPr>
          <w:b/>
        </w:rPr>
      </w:pPr>
      <w:r w:rsidRPr="00530071">
        <w:rPr>
          <w:b/>
        </w:rPr>
        <w:t>о работе комиссии</w:t>
      </w:r>
      <w:r>
        <w:rPr>
          <w:b/>
        </w:rPr>
        <w:t xml:space="preserve"> по социальной  сфере и природопользованию </w:t>
      </w:r>
      <w:r w:rsidRPr="00530071">
        <w:rPr>
          <w:b/>
        </w:rPr>
        <w:t xml:space="preserve"> Думы Тулунского муниципального района</w:t>
      </w:r>
    </w:p>
    <w:p w:rsidR="000654BC" w:rsidRDefault="000654BC" w:rsidP="000654BC"/>
    <w:p w:rsidR="00081D55" w:rsidRDefault="00081D55" w:rsidP="00081D55">
      <w:pPr>
        <w:jc w:val="both"/>
      </w:pPr>
      <w:r>
        <w:t>В первом полугодии 2020 г</w:t>
      </w:r>
      <w:r w:rsidRPr="008B1BD2">
        <w:t xml:space="preserve"> комиссии по социальной  сфере и природопользованию  </w:t>
      </w:r>
      <w:r>
        <w:t xml:space="preserve">Думы Тулунского муниципального района 7 созыва (далее-комиссия) работала в составе 5 человек: </w:t>
      </w:r>
    </w:p>
    <w:p w:rsidR="00081D55" w:rsidRDefault="00081D55" w:rsidP="00081D55">
      <w:pPr>
        <w:jc w:val="both"/>
      </w:pPr>
      <w:r>
        <w:t>‒</w:t>
      </w:r>
      <w:r>
        <w:tab/>
        <w:t xml:space="preserve">председатель комиссии Сидоренко Д.А.;  </w:t>
      </w:r>
    </w:p>
    <w:p w:rsidR="00081D55" w:rsidRDefault="00081D55" w:rsidP="00081D55">
      <w:pPr>
        <w:jc w:val="both"/>
      </w:pPr>
      <w:r>
        <w:t>‒</w:t>
      </w:r>
      <w:r>
        <w:tab/>
        <w:t>члены комиссии Беломестных Л.Н., Корецкая Р.Н., Тюков В.Ю., Тюков А.Ю.</w:t>
      </w:r>
    </w:p>
    <w:p w:rsidR="00081D55" w:rsidRDefault="00081D55" w:rsidP="00081D55">
      <w:pPr>
        <w:jc w:val="both"/>
      </w:pPr>
      <w:r>
        <w:tab/>
        <w:t>Свою деятельность комиссия осуществляла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</w:t>
      </w:r>
    </w:p>
    <w:p w:rsidR="00081D55" w:rsidRPr="006D5898" w:rsidRDefault="00081D55" w:rsidP="00081D55">
      <w:pPr>
        <w:jc w:val="both"/>
      </w:pPr>
      <w:r w:rsidRPr="00A5521F">
        <w:t>За отчетный период ко</w:t>
      </w:r>
      <w:r>
        <w:t xml:space="preserve">миссией </w:t>
      </w:r>
      <w:r w:rsidR="009E1945">
        <w:t>проведено 3</w:t>
      </w:r>
      <w:r>
        <w:t xml:space="preserve"> заседания, в которых были рассмотрены следующие вопросы</w:t>
      </w:r>
      <w:r w:rsidRPr="006D5898">
        <w:t>:</w:t>
      </w:r>
    </w:p>
    <w:p w:rsidR="00081D55" w:rsidRPr="006D5898" w:rsidRDefault="00081D55" w:rsidP="00081D55">
      <w:pPr>
        <w:jc w:val="both"/>
      </w:pPr>
      <w:r>
        <w:t>-</w:t>
      </w:r>
      <w:r w:rsidRPr="006D5898">
        <w:t xml:space="preserve"> О деятельности администрации Тулунского муниципального района, направленной на развитие ветеранского движения на территории Тулунского района;</w:t>
      </w:r>
    </w:p>
    <w:p w:rsidR="00081D55" w:rsidRPr="006D5898" w:rsidRDefault="00081D55" w:rsidP="00081D55">
      <w:pPr>
        <w:jc w:val="both"/>
      </w:pPr>
      <w:r w:rsidRPr="006D5898">
        <w:t>- О проведенных спортивных мероприятиях на территории Тулунского района в 2019 году и о планах на 2020 год;</w:t>
      </w:r>
    </w:p>
    <w:p w:rsidR="00081D55" w:rsidRPr="006D5898" w:rsidRDefault="00081D55" w:rsidP="00081D55">
      <w:pPr>
        <w:jc w:val="both"/>
      </w:pPr>
      <w:r w:rsidRPr="006D5898">
        <w:t xml:space="preserve">- Об исполнении решения Думы Тулунского муниципального района №88 от 29.10.2019г. «О результатах рабочей поездки депутатов Думы Тулунского района </w:t>
      </w:r>
      <w:r>
        <w:t>в Гуранское сельское поселение»</w:t>
      </w:r>
      <w:r w:rsidRPr="006D5898">
        <w:t>;</w:t>
      </w:r>
    </w:p>
    <w:p w:rsidR="00081D55" w:rsidRPr="00081D55" w:rsidRDefault="00081D55" w:rsidP="00081D55">
      <w:pPr>
        <w:jc w:val="both"/>
      </w:pPr>
      <w:r w:rsidRPr="006D5898">
        <w:t>- О подготовке к посевной кампании на территории Тулунского муниципального района;</w:t>
      </w:r>
    </w:p>
    <w:p w:rsidR="00081D55" w:rsidRPr="008A7036" w:rsidRDefault="00081D55" w:rsidP="00081D55">
      <w:pPr>
        <w:jc w:val="both"/>
      </w:pPr>
      <w:r w:rsidRPr="008A7036">
        <w:t xml:space="preserve">-О подготовке Тулунского муниципального района к мероприятиям, связанным с празднованием 75 годовщины Победы в Великой </w:t>
      </w:r>
      <w:r>
        <w:t>Отечественной войне 1941-1945гг</w:t>
      </w:r>
      <w:r w:rsidRPr="008A7036">
        <w:t>;</w:t>
      </w:r>
    </w:p>
    <w:p w:rsidR="00081D55" w:rsidRPr="008A7036" w:rsidRDefault="00081D55" w:rsidP="00081D55">
      <w:pPr>
        <w:jc w:val="both"/>
      </w:pPr>
      <w:r w:rsidRPr="008A7036">
        <w:t>- О последствиях ЧС 2019г. и мероприятиях, проведенных администрацией Тулунского муниципального района на территории Тулунского района;</w:t>
      </w:r>
    </w:p>
    <w:p w:rsidR="00081D55" w:rsidRPr="00081D55" w:rsidRDefault="00081D55" w:rsidP="00081D55">
      <w:pPr>
        <w:jc w:val="both"/>
      </w:pPr>
      <w:r w:rsidRPr="008A7036">
        <w:t>- О состоянии криминальной обстановки на территории Тулунского района за 2019г.</w:t>
      </w:r>
      <w:r>
        <w:t>;</w:t>
      </w:r>
    </w:p>
    <w:p w:rsidR="00081D55" w:rsidRPr="008A7036" w:rsidRDefault="00081D55" w:rsidP="00081D55">
      <w:pPr>
        <w:jc w:val="both"/>
      </w:pPr>
      <w:r w:rsidRPr="008A7036">
        <w:t>- О занесении сведений на Доску Почета Тулунского муниципального района;</w:t>
      </w:r>
    </w:p>
    <w:p w:rsidR="00081D55" w:rsidRPr="008A7036" w:rsidRDefault="00081D55" w:rsidP="00081D55">
      <w:pPr>
        <w:jc w:val="both"/>
      </w:pPr>
      <w:r w:rsidRPr="008A7036">
        <w:t xml:space="preserve">- О результатах работы системы здравоохранения на территории  Тулунского района в 2019 году и  </w:t>
      </w:r>
      <w:r>
        <w:t>перспективах развития</w:t>
      </w:r>
      <w:r w:rsidRPr="008A7036">
        <w:t>;</w:t>
      </w:r>
    </w:p>
    <w:p w:rsidR="00081D55" w:rsidRPr="008A7036" w:rsidRDefault="00081D55" w:rsidP="00081D55">
      <w:pPr>
        <w:jc w:val="both"/>
      </w:pPr>
      <w:r w:rsidRPr="008A7036">
        <w:t>- О  пожароопасном периоде на территории Ту</w:t>
      </w:r>
      <w:r>
        <w:t>лунского муниципального района;</w:t>
      </w:r>
    </w:p>
    <w:p w:rsidR="00081D55" w:rsidRPr="008A7036" w:rsidRDefault="00081D55" w:rsidP="00081D55">
      <w:pPr>
        <w:jc w:val="both"/>
      </w:pPr>
      <w:r w:rsidRPr="008A7036">
        <w:t>- О реализации на территории Тулунского муниципального района муниципальной программы «Развитие образования на территории Тулунского муниципального района на 2017-2021гг.»;</w:t>
      </w:r>
    </w:p>
    <w:p w:rsidR="00081D55" w:rsidRPr="008A7036" w:rsidRDefault="00081D55" w:rsidP="00081D55">
      <w:pPr>
        <w:jc w:val="both"/>
      </w:pPr>
      <w:r w:rsidRPr="008A7036">
        <w:t>- О реализации на территории Тулунского муниципального района муниципальной программы «Развитие инфраструктуры на территории Тулунского муниципального района на 2017-2021гг.;</w:t>
      </w:r>
    </w:p>
    <w:p w:rsidR="00081D55" w:rsidRDefault="00081D55" w:rsidP="00081D55">
      <w:pPr>
        <w:jc w:val="both"/>
      </w:pPr>
      <w:r w:rsidRPr="008A7036">
        <w:t>- Об исполнении решения Думы от 29.10.2019г. №82 «О подготовке проектов долгосрочных программ Тулунского муниципального района, направленных на обеспечение жильем молодых специалистов</w:t>
      </w:r>
      <w:r>
        <w:t>.</w:t>
      </w:r>
    </w:p>
    <w:p w:rsidR="00081D55" w:rsidRDefault="00081D55" w:rsidP="003D793F">
      <w:pPr>
        <w:tabs>
          <w:tab w:val="left" w:pos="0"/>
        </w:tabs>
        <w:jc w:val="both"/>
      </w:pPr>
      <w:r>
        <w:tab/>
        <w:t xml:space="preserve"> За рабочий период  комиссии  совместно с председателем думы и депутатами Тулунского муниципального района были совершены рабочие выезды в поселения по социально</w:t>
      </w:r>
      <w:r w:rsidR="003D793F">
        <w:t xml:space="preserve"> </w:t>
      </w:r>
      <w:r>
        <w:t xml:space="preserve"> значимым</w:t>
      </w:r>
      <w:r w:rsidR="003D793F">
        <w:t xml:space="preserve"> </w:t>
      </w:r>
      <w:r>
        <w:t>объектам</w:t>
      </w:r>
      <w:proofErr w:type="gramStart"/>
      <w:r>
        <w:t>.(</w:t>
      </w:r>
      <w:proofErr w:type="gramEnd"/>
      <w:r>
        <w:t>Мугунское,Будаговское,Гуранское,Котикское,Писаревское,Сибирякское,Икейское,Будаговское).</w:t>
      </w:r>
    </w:p>
    <w:p w:rsidR="009E1945" w:rsidRDefault="00081D55" w:rsidP="003D793F">
      <w:pPr>
        <w:tabs>
          <w:tab w:val="left" w:pos="0"/>
        </w:tabs>
        <w:jc w:val="both"/>
      </w:pPr>
      <w:r>
        <w:lastRenderedPageBreak/>
        <w:tab/>
        <w:t xml:space="preserve">По результатам поездок были составлены протоколы по выявленным нарушениям и направлены в администрацию района для исполнения. Да настоящего время в Думу </w:t>
      </w:r>
    </w:p>
    <w:p w:rsidR="009E1945" w:rsidRDefault="009E1945" w:rsidP="003D793F">
      <w:pPr>
        <w:tabs>
          <w:tab w:val="left" w:pos="0"/>
        </w:tabs>
        <w:jc w:val="both"/>
      </w:pPr>
    </w:p>
    <w:p w:rsidR="009E1945" w:rsidRDefault="009E1945" w:rsidP="003D793F">
      <w:pPr>
        <w:tabs>
          <w:tab w:val="left" w:pos="0"/>
        </w:tabs>
        <w:jc w:val="both"/>
      </w:pPr>
    </w:p>
    <w:p w:rsidR="00081D55" w:rsidRPr="00EE421F" w:rsidRDefault="00081D55" w:rsidP="003D793F">
      <w:pPr>
        <w:tabs>
          <w:tab w:val="left" w:pos="0"/>
        </w:tabs>
        <w:jc w:val="both"/>
      </w:pPr>
      <w:r>
        <w:t>района от администрации района не поступила информация о принятых мерах по устранению выявленных нарушений.</w:t>
      </w:r>
    </w:p>
    <w:p w:rsidR="00081D55" w:rsidRPr="00EE421F" w:rsidRDefault="00081D55" w:rsidP="00081D55">
      <w:pPr>
        <w:jc w:val="both"/>
      </w:pPr>
    </w:p>
    <w:p w:rsidR="00081D55" w:rsidRPr="00EE421F" w:rsidRDefault="00081D55" w:rsidP="00081D55">
      <w:pPr>
        <w:jc w:val="both"/>
      </w:pPr>
    </w:p>
    <w:p w:rsidR="000654BC" w:rsidRDefault="000654BC" w:rsidP="000654BC"/>
    <w:p w:rsidR="000654BC" w:rsidRPr="000654BC" w:rsidRDefault="000654BC" w:rsidP="000654BC"/>
    <w:p w:rsidR="000654BC" w:rsidRDefault="000654BC" w:rsidP="009C3C39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7C6D37" w:rsidRPr="007C6D37" w:rsidRDefault="007C6D37" w:rsidP="007C6D37"/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2C4F2E" w:rsidRDefault="002C4F2E" w:rsidP="009C3C39">
      <w:pPr>
        <w:pStyle w:val="1"/>
        <w:jc w:val="right"/>
        <w:rPr>
          <w:b w:val="0"/>
          <w:sz w:val="22"/>
          <w:szCs w:val="22"/>
        </w:rPr>
      </w:pPr>
    </w:p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Default="009E1945" w:rsidP="009E1945"/>
    <w:p w:rsidR="009E1945" w:rsidRPr="009E1945" w:rsidRDefault="009E1945" w:rsidP="009E1945"/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  <w:r w:rsidR="00833A70">
        <w:rPr>
          <w:b w:val="0"/>
          <w:sz w:val="22"/>
          <w:szCs w:val="22"/>
        </w:rPr>
        <w:t>№3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Думы Тулунского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района  </w:t>
      </w:r>
    </w:p>
    <w:p w:rsidR="009C3C39" w:rsidRDefault="009C3C39" w:rsidP="009C3C39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 деятельности постоянных  комиссий </w:t>
      </w:r>
    </w:p>
    <w:p w:rsidR="009C3C39" w:rsidRDefault="009C3C39" w:rsidP="009C3C39">
      <w:r>
        <w:t xml:space="preserve">                                                                                              Думы Тулунского муниципального</w:t>
      </w:r>
    </w:p>
    <w:p w:rsidR="009C3C39" w:rsidRPr="009C3C39" w:rsidRDefault="009C3C39" w:rsidP="009C3C39">
      <w:r>
        <w:t xml:space="preserve">                                                                                               </w:t>
      </w:r>
      <w:r w:rsidR="00AA7B40">
        <w:t xml:space="preserve">   </w:t>
      </w:r>
      <w:r>
        <w:t>района за 1 полугодие 2020 года»</w:t>
      </w:r>
    </w:p>
    <w:p w:rsidR="009C3C39" w:rsidRDefault="009C3C39" w:rsidP="009C3C3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AA7B40">
        <w:rPr>
          <w:sz w:val="22"/>
          <w:szCs w:val="22"/>
        </w:rPr>
        <w:t>30.06.</w:t>
      </w:r>
      <w:r>
        <w:rPr>
          <w:sz w:val="22"/>
          <w:szCs w:val="22"/>
        </w:rPr>
        <w:t>2020г. №</w:t>
      </w:r>
      <w:r w:rsidR="00AA7B40">
        <w:rPr>
          <w:sz w:val="22"/>
          <w:szCs w:val="22"/>
        </w:rPr>
        <w:t>162</w:t>
      </w:r>
    </w:p>
    <w:p w:rsidR="009C3C39" w:rsidRDefault="009C3C39" w:rsidP="009C3C39">
      <w:pPr>
        <w:jc w:val="right"/>
        <w:outlineLvl w:val="0"/>
        <w:rPr>
          <w:sz w:val="20"/>
          <w:szCs w:val="20"/>
        </w:rPr>
      </w:pPr>
    </w:p>
    <w:p w:rsidR="009C3C39" w:rsidRDefault="009C3C39" w:rsidP="009C3C39">
      <w:pPr>
        <w:outlineLvl w:val="0"/>
        <w:rPr>
          <w:sz w:val="28"/>
          <w:szCs w:val="28"/>
        </w:rPr>
      </w:pPr>
    </w:p>
    <w:p w:rsidR="00AF4786" w:rsidRDefault="00AF4786" w:rsidP="009C3C39">
      <w:pPr>
        <w:outlineLvl w:val="0"/>
        <w:rPr>
          <w:sz w:val="28"/>
          <w:szCs w:val="28"/>
        </w:rPr>
      </w:pPr>
    </w:p>
    <w:p w:rsidR="00662B29" w:rsidRPr="00833A70" w:rsidRDefault="002C4F2E" w:rsidP="00161029">
      <w:pPr>
        <w:jc w:val="center"/>
        <w:rPr>
          <w:b/>
        </w:rPr>
      </w:pPr>
      <w:r>
        <w:rPr>
          <w:b/>
        </w:rPr>
        <w:t>Отчет</w:t>
      </w:r>
    </w:p>
    <w:p w:rsidR="006E680C" w:rsidRDefault="00833A70" w:rsidP="00161029">
      <w:pPr>
        <w:jc w:val="center"/>
        <w:rPr>
          <w:b/>
        </w:rPr>
      </w:pPr>
      <w:r w:rsidRPr="00833A70">
        <w:rPr>
          <w:b/>
        </w:rPr>
        <w:t>о</w:t>
      </w:r>
      <w:r w:rsidR="006E680C" w:rsidRPr="00833A70">
        <w:rPr>
          <w:b/>
        </w:rPr>
        <w:t xml:space="preserve"> работе комиссии по</w:t>
      </w:r>
      <w:r w:rsidR="002E7AD3" w:rsidRPr="00833A70">
        <w:rPr>
          <w:b/>
        </w:rPr>
        <w:t xml:space="preserve"> </w:t>
      </w:r>
      <w:r w:rsidR="006E680C" w:rsidRPr="00833A70">
        <w:rPr>
          <w:b/>
        </w:rPr>
        <w:t>Уставу муниципального образования</w:t>
      </w:r>
      <w:r w:rsidR="005D35F2" w:rsidRPr="00833A70">
        <w:rPr>
          <w:b/>
        </w:rPr>
        <w:t xml:space="preserve">, </w:t>
      </w:r>
      <w:r w:rsidR="006E680C" w:rsidRPr="00833A70">
        <w:rPr>
          <w:b/>
        </w:rPr>
        <w:t>мандатам,</w:t>
      </w:r>
      <w:r w:rsidR="002E7AD3" w:rsidRPr="00833A70">
        <w:rPr>
          <w:b/>
        </w:rPr>
        <w:t xml:space="preserve"> </w:t>
      </w:r>
      <w:r w:rsidR="006E680C" w:rsidRPr="00833A70">
        <w:rPr>
          <w:b/>
        </w:rPr>
        <w:t>регламенту и депутатской этике Думы Тулунского муниципального района</w:t>
      </w:r>
    </w:p>
    <w:p w:rsidR="00AF4786" w:rsidRPr="00833A70" w:rsidRDefault="00AF4786" w:rsidP="00161029">
      <w:pPr>
        <w:jc w:val="center"/>
        <w:rPr>
          <w:b/>
        </w:rPr>
      </w:pPr>
    </w:p>
    <w:p w:rsidR="003B00A3" w:rsidRPr="00833A70" w:rsidRDefault="003B00A3" w:rsidP="003B00A3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33A70">
        <w:t xml:space="preserve">В </w:t>
      </w:r>
      <w:r w:rsidR="00284748" w:rsidRPr="00833A70">
        <w:t>первом полугодии 2020г.</w:t>
      </w:r>
      <w:r w:rsidRPr="00833A70">
        <w:t xml:space="preserve"> комиссия по Уставу муниципального образования, мандатам, регламенту и депутатской этике</w:t>
      </w:r>
      <w:r w:rsidR="00284748" w:rsidRPr="00833A70">
        <w:t xml:space="preserve"> </w:t>
      </w:r>
      <w:r w:rsidRPr="00833A70">
        <w:t>Думы Тулунского муниципального района 7 созыва</w:t>
      </w:r>
      <w:r w:rsidR="00284748" w:rsidRPr="00833A70">
        <w:t xml:space="preserve"> (далее-комиссия)</w:t>
      </w:r>
      <w:r w:rsidRPr="00833A70">
        <w:t xml:space="preserve"> работала в составе</w:t>
      </w:r>
      <w:r w:rsidR="00284748" w:rsidRPr="00833A70">
        <w:t xml:space="preserve"> 4 человек:</w:t>
      </w:r>
      <w:r w:rsidRPr="00833A70">
        <w:t xml:space="preserve"> председател</w:t>
      </w:r>
      <w:r w:rsidR="00284748" w:rsidRPr="00833A70">
        <w:t>ь</w:t>
      </w:r>
      <w:r w:rsidRPr="00833A70">
        <w:t xml:space="preserve"> комиссии</w:t>
      </w:r>
      <w:r w:rsidR="00E432E6" w:rsidRPr="00833A70">
        <w:t xml:space="preserve"> Сидоренко В.В.</w:t>
      </w:r>
      <w:r w:rsidR="00284748" w:rsidRPr="00833A70">
        <w:t>;</w:t>
      </w:r>
      <w:r w:rsidR="00E432E6" w:rsidRPr="00833A70">
        <w:t xml:space="preserve">  член</w:t>
      </w:r>
      <w:r w:rsidR="00284748" w:rsidRPr="00833A70">
        <w:t>ы комиссии</w:t>
      </w:r>
      <w:r w:rsidR="00E432E6" w:rsidRPr="00833A70">
        <w:t xml:space="preserve"> </w:t>
      </w:r>
      <w:r w:rsidR="00284748" w:rsidRPr="00833A70">
        <w:t>Юдин А.А., Карасаев</w:t>
      </w:r>
      <w:r w:rsidR="00B45679" w:rsidRPr="00833A70">
        <w:t xml:space="preserve"> Д.А., С</w:t>
      </w:r>
      <w:r w:rsidR="00795D03" w:rsidRPr="00833A70">
        <w:t>инги</w:t>
      </w:r>
      <w:r w:rsidR="00284748" w:rsidRPr="00833A70">
        <w:t>лев</w:t>
      </w:r>
      <w:r w:rsidR="00B45679" w:rsidRPr="00833A70">
        <w:t xml:space="preserve"> Р.А. </w:t>
      </w:r>
    </w:p>
    <w:p w:rsidR="00284748" w:rsidRPr="00833A70" w:rsidRDefault="00795D03" w:rsidP="003B00A3">
      <w:pPr>
        <w:jc w:val="both"/>
      </w:pPr>
      <w:r w:rsidRPr="00833A70">
        <w:t xml:space="preserve">    </w:t>
      </w:r>
      <w:r w:rsidR="00284748" w:rsidRPr="00833A70">
        <w:tab/>
        <w:t>Свою деятельность комиссия осуществля</w:t>
      </w:r>
      <w:r w:rsidR="0062484B" w:rsidRPr="00833A70">
        <w:t>ла</w:t>
      </w:r>
      <w:r w:rsidR="00284748" w:rsidRPr="00833A70">
        <w:t xml:space="preserve"> в соответствии с требованиями Устава муниципального образования «Тулунский район», Регламента Думы Тулунского муниципального района и Положения о постоянных комиссиях и временных рабочих групп Думы Тулунского муниципального района. </w:t>
      </w:r>
    </w:p>
    <w:p w:rsidR="00B45679" w:rsidRPr="00833A70" w:rsidRDefault="00284748" w:rsidP="003B00A3">
      <w:pPr>
        <w:jc w:val="both"/>
      </w:pPr>
      <w:r w:rsidRPr="00833A70">
        <w:tab/>
        <w:t xml:space="preserve">За отчетный период комиссией проведено 6 заседаний, из них 5 плановых и 1 </w:t>
      </w:r>
      <w:proofErr w:type="gramStart"/>
      <w:r w:rsidRPr="00833A70">
        <w:t>внеплановое</w:t>
      </w:r>
      <w:proofErr w:type="gramEnd"/>
      <w:r w:rsidRPr="00833A70">
        <w:t>.</w:t>
      </w:r>
    </w:p>
    <w:p w:rsidR="00284748" w:rsidRPr="00833A70" w:rsidRDefault="00284748" w:rsidP="00E620D3">
      <w:pPr>
        <w:jc w:val="both"/>
      </w:pPr>
      <w:r w:rsidRPr="00833A70">
        <w:tab/>
        <w:t>Основные  вопросы, рассмотренные комиссией:</w:t>
      </w:r>
      <w:r w:rsidR="00C204A2" w:rsidRPr="00833A70">
        <w:t xml:space="preserve"> </w:t>
      </w:r>
    </w:p>
    <w:p w:rsidR="00284748" w:rsidRPr="00833A70" w:rsidRDefault="00911C46" w:rsidP="00E620D3">
      <w:pPr>
        <w:jc w:val="both"/>
      </w:pPr>
      <w:r w:rsidRPr="00833A70">
        <w:t>-</w:t>
      </w:r>
      <w:r w:rsidR="00284748" w:rsidRPr="00833A70">
        <w:t xml:space="preserve">О внесении </w:t>
      </w:r>
      <w:r w:rsidR="00B45679" w:rsidRPr="00833A70">
        <w:t>изменений</w:t>
      </w:r>
      <w:r w:rsidRPr="00833A70">
        <w:t xml:space="preserve"> и дополнений </w:t>
      </w:r>
      <w:r w:rsidR="00B45679" w:rsidRPr="00833A70">
        <w:t xml:space="preserve"> в Устав муниципального образования «Тулунский район»</w:t>
      </w:r>
      <w:r w:rsidR="00284748" w:rsidRPr="00833A70">
        <w:t>;</w:t>
      </w:r>
      <w:r w:rsidR="00795D03" w:rsidRPr="00833A70">
        <w:t xml:space="preserve"> </w:t>
      </w:r>
    </w:p>
    <w:p w:rsidR="00284748" w:rsidRPr="00833A70" w:rsidRDefault="00284748" w:rsidP="00E620D3">
      <w:pPr>
        <w:jc w:val="both"/>
      </w:pPr>
      <w:r w:rsidRPr="00833A70">
        <w:t>-О</w:t>
      </w:r>
      <w:r w:rsidR="00795D03" w:rsidRPr="00833A70">
        <w:t xml:space="preserve"> внесении изменений и дополнений в Р</w:t>
      </w:r>
      <w:r w:rsidR="00E432E6" w:rsidRPr="00833A70">
        <w:t>егламент Думы Тулунского района</w:t>
      </w:r>
      <w:r w:rsidRPr="00833A70">
        <w:t>;</w:t>
      </w:r>
    </w:p>
    <w:p w:rsidR="00911C46" w:rsidRPr="00833A70" w:rsidRDefault="0062484B" w:rsidP="00E620D3">
      <w:pPr>
        <w:jc w:val="both"/>
      </w:pPr>
      <w:r w:rsidRPr="00833A70">
        <w:t>-О</w:t>
      </w:r>
      <w:r w:rsidR="00911C46" w:rsidRPr="00833A70">
        <w:t xml:space="preserve"> назначении</w:t>
      </w:r>
      <w:r w:rsidR="00795D03" w:rsidRPr="00833A70">
        <w:t xml:space="preserve"> публичных слушаний по проект</w:t>
      </w:r>
      <w:r w:rsidR="00911C46" w:rsidRPr="00833A70">
        <w:t>у</w:t>
      </w:r>
      <w:r w:rsidR="00C204A2" w:rsidRPr="00833A70">
        <w:t xml:space="preserve"> решения Думы Тулунского </w:t>
      </w:r>
      <w:r w:rsidR="00911C46" w:rsidRPr="00833A70">
        <w:t>м</w:t>
      </w:r>
      <w:r w:rsidR="00C204A2" w:rsidRPr="00833A70">
        <w:t xml:space="preserve">униципального </w:t>
      </w:r>
      <w:r w:rsidR="00795D03" w:rsidRPr="00833A70">
        <w:t>района</w:t>
      </w:r>
      <w:r w:rsidR="00911C46" w:rsidRPr="00833A70">
        <w:t xml:space="preserve"> «О внесении изменений и дополнений в Устав муниципального образования «Тулунский район»; </w:t>
      </w:r>
    </w:p>
    <w:p w:rsidR="00911C46" w:rsidRPr="00833A70" w:rsidRDefault="00911C46" w:rsidP="00E620D3">
      <w:pPr>
        <w:jc w:val="both"/>
      </w:pPr>
      <w:r w:rsidRPr="00833A70">
        <w:t>-О</w:t>
      </w:r>
      <w:r w:rsidR="00795D03" w:rsidRPr="00833A70">
        <w:t xml:space="preserve"> занесения сведений на Доску Почета Тулунского муниципального </w:t>
      </w:r>
      <w:r w:rsidRPr="00833A70">
        <w:t>района;</w:t>
      </w:r>
    </w:p>
    <w:p w:rsidR="0062484B" w:rsidRPr="00833A70" w:rsidRDefault="00911C46" w:rsidP="00E620D3">
      <w:pPr>
        <w:jc w:val="both"/>
      </w:pPr>
      <w:r w:rsidRPr="00833A70">
        <w:t>-О</w:t>
      </w:r>
      <w:r w:rsidR="00795D03" w:rsidRPr="00833A70">
        <w:t xml:space="preserve"> награждении Почетной </w:t>
      </w:r>
      <w:r w:rsidRPr="00833A70">
        <w:t>грамотой, грамотой  и благодарностью Думы Тулунского района</w:t>
      </w:r>
      <w:r w:rsidR="0062484B" w:rsidRPr="00833A70">
        <w:t xml:space="preserve"> (почетная грамота-Сулима П.А., Кобрусева О.Н.; грамота-Эберц А.Н., Гладких И.Ю., Журавлева М.Н.</w:t>
      </w:r>
      <w:r w:rsidRPr="00833A70">
        <w:t>;</w:t>
      </w:r>
      <w:r w:rsidR="0062484B" w:rsidRPr="00833A70">
        <w:t xml:space="preserve"> благодарност</w:t>
      </w:r>
      <w:proofErr w:type="gramStart"/>
      <w:r w:rsidR="0062484B" w:rsidRPr="00833A70">
        <w:t>ь-</w:t>
      </w:r>
      <w:proofErr w:type="gramEnd"/>
      <w:r w:rsidR="0062484B" w:rsidRPr="00833A70">
        <w:t xml:space="preserve"> Лавренова  Н.С., Зайцева Т.В., Грищенко А. А., Радкова А.Д.</w:t>
      </w:r>
      <w:r w:rsidR="00FD3C0C" w:rsidRPr="00833A70">
        <w:t>)</w:t>
      </w:r>
    </w:p>
    <w:p w:rsidR="005509BD" w:rsidRPr="00833A70" w:rsidRDefault="00911C46" w:rsidP="008265AA">
      <w:pPr>
        <w:jc w:val="both"/>
      </w:pPr>
      <w:r w:rsidRPr="00833A70">
        <w:t>-О</w:t>
      </w:r>
      <w:r w:rsidR="00795D03" w:rsidRPr="00833A70">
        <w:t xml:space="preserve"> присвоении звания</w:t>
      </w:r>
      <w:r w:rsidR="0004705E" w:rsidRPr="00833A70">
        <w:t xml:space="preserve"> «</w:t>
      </w:r>
      <w:r w:rsidR="00795D03" w:rsidRPr="00833A70">
        <w:t xml:space="preserve">Почетный  </w:t>
      </w:r>
      <w:r w:rsidR="0062484B" w:rsidRPr="00833A70">
        <w:t>гражданин Тулунского района» (Юдин А.А.)</w:t>
      </w:r>
      <w:r w:rsidR="008265AA" w:rsidRPr="00833A70">
        <w:t>;</w:t>
      </w:r>
    </w:p>
    <w:p w:rsidR="008B04B2" w:rsidRPr="00833A70" w:rsidRDefault="008265AA" w:rsidP="00E620D3">
      <w:pPr>
        <w:pStyle w:val="a4"/>
        <w:ind w:left="0"/>
        <w:jc w:val="both"/>
      </w:pPr>
      <w:r w:rsidRPr="00833A70">
        <w:tab/>
        <w:t xml:space="preserve">По инициативе комиссии </w:t>
      </w:r>
      <w:r w:rsidR="008B04B2" w:rsidRPr="00833A70">
        <w:t xml:space="preserve"> </w:t>
      </w:r>
      <w:r w:rsidRPr="00833A70">
        <w:t xml:space="preserve"> Дум</w:t>
      </w:r>
      <w:r w:rsidR="00E47E23" w:rsidRPr="00833A70">
        <w:t xml:space="preserve">а </w:t>
      </w:r>
      <w:r w:rsidRPr="00833A70">
        <w:t xml:space="preserve">Тулунского района </w:t>
      </w:r>
      <w:r w:rsidR="00E47E23" w:rsidRPr="00833A70">
        <w:t>создала временную</w:t>
      </w:r>
      <w:r w:rsidR="008B04B2" w:rsidRPr="00833A70">
        <w:t xml:space="preserve"> рабоч</w:t>
      </w:r>
      <w:r w:rsidR="00E47E23" w:rsidRPr="00833A70">
        <w:t>ую</w:t>
      </w:r>
      <w:r w:rsidR="008B04B2" w:rsidRPr="00833A70">
        <w:t xml:space="preserve"> групп</w:t>
      </w:r>
      <w:r w:rsidR="00E47E23" w:rsidRPr="00833A70">
        <w:t xml:space="preserve">у для формирования перечня </w:t>
      </w:r>
      <w:r w:rsidR="008B04B2" w:rsidRPr="00833A70">
        <w:t>проект</w:t>
      </w:r>
      <w:r w:rsidR="00E47E23" w:rsidRPr="00833A70">
        <w:t>ов</w:t>
      </w:r>
      <w:r w:rsidR="008B04B2" w:rsidRPr="00833A70">
        <w:t xml:space="preserve"> народных инициатив на 2021 год.</w:t>
      </w:r>
    </w:p>
    <w:p w:rsidR="005509BD" w:rsidRPr="00833A70" w:rsidRDefault="00E620D3" w:rsidP="00E620D3">
      <w:pPr>
        <w:pStyle w:val="a4"/>
        <w:ind w:left="0"/>
        <w:jc w:val="both"/>
      </w:pPr>
      <w:r w:rsidRPr="00833A70">
        <w:t xml:space="preserve">   </w:t>
      </w:r>
      <w:r w:rsidR="001623AC" w:rsidRPr="00833A70">
        <w:tab/>
        <w:t xml:space="preserve">Одной из функций комиссии является контроль за соблюдением депутатами Думы  правил </w:t>
      </w:r>
      <w:r w:rsidR="008B04B2" w:rsidRPr="00833A70">
        <w:t xml:space="preserve"> депутатской этики</w:t>
      </w:r>
      <w:r w:rsidR="005A200D" w:rsidRPr="00833A70">
        <w:t>, установленные Положением о статусе депутат</w:t>
      </w:r>
      <w:r w:rsidR="00FD3C0C" w:rsidRPr="00833A70">
        <w:t>а Думы Тулунского муниципального района.</w:t>
      </w:r>
    </w:p>
    <w:p w:rsidR="005A200D" w:rsidRPr="00833A70" w:rsidRDefault="00FD3C0C" w:rsidP="005A200D">
      <w:pPr>
        <w:jc w:val="both"/>
      </w:pPr>
      <w:r w:rsidRPr="00833A70">
        <w:tab/>
        <w:t>В соответствии с требованиями вышеуказанного Положения д</w:t>
      </w:r>
      <w:r w:rsidR="005A200D" w:rsidRPr="00833A70">
        <w:t>епутат о</w:t>
      </w:r>
      <w:r w:rsidRPr="00833A70">
        <w:t>бязан участвовать в работе Думы</w:t>
      </w:r>
      <w:r w:rsidR="005A200D" w:rsidRPr="00833A70">
        <w:t>: по</w:t>
      </w:r>
      <w:r w:rsidR="003134FF" w:rsidRPr="00833A70">
        <w:t>сещать заседания Думы, комиссии</w:t>
      </w:r>
      <w:r w:rsidR="005A200D" w:rsidRPr="00833A70">
        <w:t>.</w:t>
      </w:r>
      <w:r w:rsidR="003134FF" w:rsidRPr="00833A70">
        <w:t xml:space="preserve"> В случае не</w:t>
      </w:r>
      <w:r w:rsidR="005A200D" w:rsidRPr="00833A70">
        <w:t xml:space="preserve">посещения </w:t>
      </w:r>
      <w:r w:rsidRPr="00833A70">
        <w:t>д</w:t>
      </w:r>
      <w:r w:rsidR="005A200D" w:rsidRPr="00833A70">
        <w:t>епутат обязан сообщить за 2 дня председателю Думы или в аппарат Думы.</w:t>
      </w:r>
      <w:r w:rsidRPr="00833A70">
        <w:t xml:space="preserve"> В нарушение данных требований не все депутаты сообщают о своем отсутствии на заседании Думы и комиссий. Прошу обратить внимание на недопущение подобных фактов.</w:t>
      </w:r>
    </w:p>
    <w:p w:rsidR="005509BD" w:rsidRPr="00833A70" w:rsidRDefault="001623AC" w:rsidP="005509BD">
      <w:pPr>
        <w:jc w:val="both"/>
      </w:pPr>
      <w:r w:rsidRPr="00833A70">
        <w:tab/>
        <w:t>П</w:t>
      </w:r>
      <w:r w:rsidR="008B04B2" w:rsidRPr="00833A70">
        <w:t xml:space="preserve">осещаемость депутатами </w:t>
      </w:r>
      <w:r w:rsidRPr="00833A70">
        <w:t xml:space="preserve">заседаний </w:t>
      </w:r>
      <w:r w:rsidR="008B04B2" w:rsidRPr="00833A70">
        <w:t>комиссий и заседаний Ду</w:t>
      </w:r>
      <w:r w:rsidRPr="00833A70">
        <w:t>м  в  первом полугодии 2020г.</w:t>
      </w:r>
      <w:r w:rsidR="008B04B2" w:rsidRPr="00833A70">
        <w:t>:</w:t>
      </w:r>
    </w:p>
    <w:tbl>
      <w:tblPr>
        <w:tblStyle w:val="a3"/>
        <w:tblW w:w="100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87"/>
        <w:gridCol w:w="4536"/>
        <w:gridCol w:w="1134"/>
        <w:gridCol w:w="1418"/>
        <w:gridCol w:w="850"/>
        <w:gridCol w:w="850"/>
      </w:tblGrid>
      <w:tr w:rsidR="00E432E6" w:rsidRPr="001623AC" w:rsidTr="00B954FE">
        <w:trPr>
          <w:trHeight w:val="1168"/>
        </w:trPr>
        <w:tc>
          <w:tcPr>
            <w:tcW w:w="1287" w:type="dxa"/>
          </w:tcPr>
          <w:p w:rsidR="00E432E6" w:rsidRPr="001623AC" w:rsidRDefault="00E432E6" w:rsidP="00B954FE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№ избир.</w:t>
            </w:r>
          </w:p>
          <w:p w:rsidR="00E432E6" w:rsidRPr="001623AC" w:rsidRDefault="00E432E6" w:rsidP="00B954FE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округа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 xml:space="preserve">     </w:t>
            </w: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Ф. И. О.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заседаний Думы</w:t>
            </w: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комиссия по уставу</w:t>
            </w: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планово-бюджн.</w:t>
            </w: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социальная</w:t>
            </w: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Кухта Елена Васильевна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Карасаев Денис Александрович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Юрий 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Александр Юрьевич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2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Гамаюнов Анатолий Анатольевич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Сидоренко Владимир Владимирович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Хохлов Константин Владимирович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Корецкая Раиса Николаевна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Тюков Вячеслав Юрьевич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Сидоренко Дмитрий Александрович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Юдин Алексей Анатольевич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Беломестных Лариса Напольсковна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2</w:t>
            </w:r>
          </w:p>
        </w:tc>
      </w:tr>
      <w:tr w:rsidR="00E432E6" w:rsidRPr="001623AC" w:rsidTr="00B954FE">
        <w:tc>
          <w:tcPr>
            <w:tcW w:w="1287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432E6" w:rsidRPr="001623AC" w:rsidRDefault="00E432E6" w:rsidP="00B954FE">
            <w:pPr>
              <w:jc w:val="both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Сингилев Роман Анатольевич</w:t>
            </w:r>
          </w:p>
        </w:tc>
        <w:tc>
          <w:tcPr>
            <w:tcW w:w="1134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  <w:r w:rsidRPr="001623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2E6" w:rsidRPr="001623AC" w:rsidRDefault="00E432E6" w:rsidP="00B954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A70" w:rsidRDefault="00833A70" w:rsidP="00637538"/>
    <w:p w:rsidR="00AF4786" w:rsidRDefault="00AF4786" w:rsidP="00637538"/>
    <w:p w:rsidR="00833A70" w:rsidRDefault="00833A70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p w:rsidR="009E1945" w:rsidRDefault="009E1945" w:rsidP="00637538"/>
    <w:sectPr w:rsidR="009E1945" w:rsidSect="009E19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E04"/>
    <w:multiLevelType w:val="hybridMultilevel"/>
    <w:tmpl w:val="923EC304"/>
    <w:lvl w:ilvl="0" w:tplc="20E67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420F"/>
    <w:multiLevelType w:val="hybridMultilevel"/>
    <w:tmpl w:val="16EEF0F2"/>
    <w:lvl w:ilvl="0" w:tplc="9EBE85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1AB"/>
    <w:rsid w:val="00000DEC"/>
    <w:rsid w:val="0004705E"/>
    <w:rsid w:val="000654BC"/>
    <w:rsid w:val="00081D55"/>
    <w:rsid w:val="000A61F2"/>
    <w:rsid w:val="000D7266"/>
    <w:rsid w:val="00146576"/>
    <w:rsid w:val="00161029"/>
    <w:rsid w:val="001623AC"/>
    <w:rsid w:val="001669BC"/>
    <w:rsid w:val="001C2188"/>
    <w:rsid w:val="001C448F"/>
    <w:rsid w:val="001D5340"/>
    <w:rsid w:val="001E3C48"/>
    <w:rsid w:val="001F02B2"/>
    <w:rsid w:val="0025787A"/>
    <w:rsid w:val="00284748"/>
    <w:rsid w:val="002A77F3"/>
    <w:rsid w:val="002B5F33"/>
    <w:rsid w:val="002C4F2E"/>
    <w:rsid w:val="002E7AD3"/>
    <w:rsid w:val="003134FF"/>
    <w:rsid w:val="00323D2B"/>
    <w:rsid w:val="00340C14"/>
    <w:rsid w:val="0034630D"/>
    <w:rsid w:val="00353610"/>
    <w:rsid w:val="003775CC"/>
    <w:rsid w:val="003B00A3"/>
    <w:rsid w:val="003B7A5D"/>
    <w:rsid w:val="003C6A6B"/>
    <w:rsid w:val="003D793F"/>
    <w:rsid w:val="003E78A0"/>
    <w:rsid w:val="00443C9C"/>
    <w:rsid w:val="005509BD"/>
    <w:rsid w:val="005A200D"/>
    <w:rsid w:val="005D35F2"/>
    <w:rsid w:val="006242B0"/>
    <w:rsid w:val="0062484B"/>
    <w:rsid w:val="00627D30"/>
    <w:rsid w:val="00637538"/>
    <w:rsid w:val="00662B29"/>
    <w:rsid w:val="00693C5D"/>
    <w:rsid w:val="006A14CE"/>
    <w:rsid w:val="006E680C"/>
    <w:rsid w:val="006F5FDF"/>
    <w:rsid w:val="00710D41"/>
    <w:rsid w:val="00767E9E"/>
    <w:rsid w:val="00795D03"/>
    <w:rsid w:val="007C6D37"/>
    <w:rsid w:val="0081066B"/>
    <w:rsid w:val="008265AA"/>
    <w:rsid w:val="0082692E"/>
    <w:rsid w:val="00833A70"/>
    <w:rsid w:val="00845DA5"/>
    <w:rsid w:val="00874839"/>
    <w:rsid w:val="008B04B2"/>
    <w:rsid w:val="009059F1"/>
    <w:rsid w:val="00911C46"/>
    <w:rsid w:val="00955409"/>
    <w:rsid w:val="009850DD"/>
    <w:rsid w:val="0099355C"/>
    <w:rsid w:val="009A59FD"/>
    <w:rsid w:val="009C0AB4"/>
    <w:rsid w:val="009C3C39"/>
    <w:rsid w:val="009D643C"/>
    <w:rsid w:val="009E0D3D"/>
    <w:rsid w:val="009E1945"/>
    <w:rsid w:val="00A358A5"/>
    <w:rsid w:val="00AA1D1E"/>
    <w:rsid w:val="00AA7B40"/>
    <w:rsid w:val="00AB1666"/>
    <w:rsid w:val="00AF4786"/>
    <w:rsid w:val="00B45679"/>
    <w:rsid w:val="00B75248"/>
    <w:rsid w:val="00BC4340"/>
    <w:rsid w:val="00C10E7F"/>
    <w:rsid w:val="00C204A2"/>
    <w:rsid w:val="00C451AB"/>
    <w:rsid w:val="00CC7EA5"/>
    <w:rsid w:val="00CD199B"/>
    <w:rsid w:val="00DC224A"/>
    <w:rsid w:val="00E432E6"/>
    <w:rsid w:val="00E47E23"/>
    <w:rsid w:val="00E620D3"/>
    <w:rsid w:val="00EA485F"/>
    <w:rsid w:val="00EE22A2"/>
    <w:rsid w:val="00F32B72"/>
    <w:rsid w:val="00F409C0"/>
    <w:rsid w:val="00F61383"/>
    <w:rsid w:val="00F63361"/>
    <w:rsid w:val="00F71EF3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39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3C3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C204A2"/>
    <w:pPr>
      <w:ind w:left="720"/>
      <w:contextualSpacing/>
    </w:pPr>
  </w:style>
  <w:style w:type="paragraph" w:styleId="a5">
    <w:name w:val="No Spacing"/>
    <w:uiPriority w:val="1"/>
    <w:qFormat/>
    <w:rsid w:val="000D7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B5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</dc:creator>
  <cp:lastModifiedBy>Элемент</cp:lastModifiedBy>
  <cp:revision>33</cp:revision>
  <cp:lastPrinted>2020-06-22T01:48:00Z</cp:lastPrinted>
  <dcterms:created xsi:type="dcterms:W3CDTF">2020-06-03T01:24:00Z</dcterms:created>
  <dcterms:modified xsi:type="dcterms:W3CDTF">2020-06-30T02:55:00Z</dcterms:modified>
</cp:coreProperties>
</file>